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35C" w:rsidRDefault="0038435C"/>
    <w:p w:rsidR="006C3225" w:rsidRPr="006B331D" w:rsidRDefault="006C3225" w:rsidP="006B331D">
      <w:pPr>
        <w:jc w:val="center"/>
        <w:rPr>
          <w:rFonts w:cs="Aharoni"/>
          <w:color w:val="548DD4" w:themeColor="text2" w:themeTint="99"/>
          <w:sz w:val="72"/>
          <w:szCs w:val="72"/>
        </w:rPr>
      </w:pPr>
      <w:r w:rsidRPr="006B331D">
        <w:rPr>
          <w:rFonts w:cs="Aharoni"/>
          <w:color w:val="FF0000"/>
          <w:sz w:val="72"/>
          <w:szCs w:val="72"/>
        </w:rPr>
        <w:t xml:space="preserve">JAK SIĘ UCZYĆ, </w:t>
      </w:r>
      <w:r w:rsidRPr="006B331D">
        <w:rPr>
          <w:rFonts w:cs="Aharoni"/>
          <w:color w:val="548DD4" w:themeColor="text2" w:themeTint="99"/>
          <w:sz w:val="72"/>
          <w:szCs w:val="72"/>
        </w:rPr>
        <w:t>ŻEBY UMIEĆ!</w:t>
      </w:r>
    </w:p>
    <w:p w:rsidR="006C3225" w:rsidRDefault="006C3225"/>
    <w:p w:rsidR="006C3225" w:rsidRPr="006B331D" w:rsidRDefault="006C3225" w:rsidP="006B331D">
      <w:pPr>
        <w:pStyle w:val="Akapitzlist"/>
        <w:numPr>
          <w:ilvl w:val="0"/>
          <w:numId w:val="3"/>
        </w:numPr>
        <w:rPr>
          <w:color w:val="548DD4" w:themeColor="text2" w:themeTint="99"/>
          <w:sz w:val="44"/>
          <w:szCs w:val="44"/>
        </w:rPr>
      </w:pPr>
      <w:r w:rsidRPr="006B331D">
        <w:rPr>
          <w:color w:val="FF0000"/>
          <w:sz w:val="44"/>
          <w:szCs w:val="44"/>
        </w:rPr>
        <w:t>Zmotywuj się,</w:t>
      </w:r>
      <w:r w:rsidRPr="006B331D">
        <w:rPr>
          <w:sz w:val="44"/>
          <w:szCs w:val="44"/>
        </w:rPr>
        <w:t xml:space="preserve"> </w:t>
      </w:r>
      <w:r w:rsidRPr="006B331D">
        <w:rPr>
          <w:color w:val="548DD4" w:themeColor="text2" w:themeTint="99"/>
          <w:sz w:val="44"/>
          <w:szCs w:val="44"/>
        </w:rPr>
        <w:t>wyznacz cel.</w:t>
      </w:r>
    </w:p>
    <w:p w:rsidR="006C3225" w:rsidRPr="006B331D" w:rsidRDefault="006C3225" w:rsidP="006C3225">
      <w:pPr>
        <w:pStyle w:val="Akapitzlist"/>
        <w:rPr>
          <w:sz w:val="28"/>
          <w:szCs w:val="28"/>
        </w:rPr>
      </w:pPr>
      <w:r w:rsidRPr="006B331D">
        <w:rPr>
          <w:sz w:val="28"/>
          <w:szCs w:val="28"/>
        </w:rPr>
        <w:t>Wylicz korzyści wynikające z nauki ( np. dobra ocena, satysfakcja, wolny czas ) oraz czego dzięki niej unikniesz ( poprawka, nauka w późniejszym terminie, kara od rodziców, powtarzanie klasy ).</w:t>
      </w:r>
    </w:p>
    <w:p w:rsidR="006C3225" w:rsidRPr="006B331D" w:rsidRDefault="006C3225" w:rsidP="006B331D">
      <w:pPr>
        <w:pStyle w:val="Akapitzlist"/>
        <w:numPr>
          <w:ilvl w:val="0"/>
          <w:numId w:val="3"/>
        </w:numPr>
        <w:rPr>
          <w:sz w:val="44"/>
          <w:szCs w:val="44"/>
        </w:rPr>
      </w:pPr>
      <w:r w:rsidRPr="006B331D">
        <w:rPr>
          <w:color w:val="FF0000"/>
          <w:sz w:val="44"/>
          <w:szCs w:val="44"/>
        </w:rPr>
        <w:t xml:space="preserve">Nie odkładaj, </w:t>
      </w:r>
      <w:r w:rsidRPr="006B331D">
        <w:rPr>
          <w:color w:val="548DD4" w:themeColor="text2" w:themeTint="99"/>
          <w:sz w:val="44"/>
          <w:szCs w:val="44"/>
        </w:rPr>
        <w:t>zabierz się!</w:t>
      </w:r>
    </w:p>
    <w:p w:rsidR="006C3225" w:rsidRDefault="006C3225" w:rsidP="006C3225">
      <w:pPr>
        <w:pStyle w:val="Akapitzlist"/>
      </w:pPr>
      <w:r>
        <w:t xml:space="preserve">Podobno zbiera się do zrobienia większości rzeczy zajmuje tyle samo czasu co ich robienie. </w:t>
      </w:r>
    </w:p>
    <w:p w:rsidR="006C3225" w:rsidRDefault="006C3225" w:rsidP="006C3225">
      <w:pPr>
        <w:pStyle w:val="Akapitzlist"/>
      </w:pPr>
      <w:r>
        <w:t xml:space="preserve">Miej to z głowy.  Później będzie czas na serial, </w:t>
      </w:r>
      <w:proofErr w:type="spellStart"/>
      <w:r>
        <w:t>facebook</w:t>
      </w:r>
      <w:proofErr w:type="spellEnd"/>
      <w:r>
        <w:t xml:space="preserve"> i spotkanie ze znajomymi.</w:t>
      </w:r>
    </w:p>
    <w:p w:rsidR="006C3225" w:rsidRPr="006B331D" w:rsidRDefault="006C3225" w:rsidP="006B331D">
      <w:pPr>
        <w:pStyle w:val="Akapitzlist"/>
        <w:numPr>
          <w:ilvl w:val="0"/>
          <w:numId w:val="3"/>
        </w:numPr>
        <w:rPr>
          <w:sz w:val="44"/>
          <w:szCs w:val="44"/>
        </w:rPr>
      </w:pPr>
      <w:r w:rsidRPr="006B331D">
        <w:rPr>
          <w:color w:val="FF0000"/>
          <w:sz w:val="44"/>
          <w:szCs w:val="44"/>
        </w:rPr>
        <w:t>Stwórz warunki,</w:t>
      </w:r>
      <w:r w:rsidRPr="006B331D">
        <w:rPr>
          <w:sz w:val="44"/>
          <w:szCs w:val="44"/>
        </w:rPr>
        <w:t xml:space="preserve"> </w:t>
      </w:r>
      <w:r w:rsidRPr="006B331D">
        <w:rPr>
          <w:color w:val="548DD4" w:themeColor="text2" w:themeTint="99"/>
          <w:sz w:val="44"/>
          <w:szCs w:val="44"/>
        </w:rPr>
        <w:t>nie rozpraszaj się.</w:t>
      </w:r>
    </w:p>
    <w:p w:rsidR="006C3225" w:rsidRDefault="006C3225" w:rsidP="006C3225">
      <w:pPr>
        <w:pStyle w:val="Akapitzlist"/>
      </w:pPr>
      <w:r>
        <w:t>Wyłącz komputer, telefon i muzykę. Usiądź przy biurku. Zostaw na nim tylko niezbędne rzeczy. Przygotuj sobie potrzebne książki, przybory, picie. Nic nie może Cię dekoncentrować.</w:t>
      </w:r>
    </w:p>
    <w:p w:rsidR="006C3225" w:rsidRPr="006B331D" w:rsidRDefault="00F6074C" w:rsidP="006B331D">
      <w:pPr>
        <w:pStyle w:val="Akapitzlist"/>
        <w:numPr>
          <w:ilvl w:val="0"/>
          <w:numId w:val="3"/>
        </w:numPr>
        <w:rPr>
          <w:sz w:val="44"/>
          <w:szCs w:val="44"/>
        </w:rPr>
      </w:pPr>
      <w:r w:rsidRPr="006B331D">
        <w:rPr>
          <w:color w:val="FF0000"/>
          <w:sz w:val="44"/>
          <w:szCs w:val="44"/>
        </w:rPr>
        <w:t xml:space="preserve">Stwórz plan, </w:t>
      </w:r>
      <w:r w:rsidRPr="006B331D">
        <w:rPr>
          <w:color w:val="548DD4" w:themeColor="text2" w:themeTint="99"/>
          <w:sz w:val="44"/>
          <w:szCs w:val="44"/>
        </w:rPr>
        <w:t>ogarnij materiał.</w:t>
      </w:r>
    </w:p>
    <w:p w:rsidR="00F6074C" w:rsidRDefault="00F6074C" w:rsidP="00F6074C">
      <w:pPr>
        <w:pStyle w:val="Akapitzlist"/>
      </w:pPr>
      <w:r>
        <w:t>Przejrzyj zakres materiału. Sprawdź, co umiesz, a czego musisz się nauczyć. Podziel to na części. Zastanów się, co będzie najważniejsze na sprawdzianie. Zacznij od najtrudniejszych zagadnień.</w:t>
      </w:r>
    </w:p>
    <w:p w:rsidR="00F6074C" w:rsidRDefault="00F6074C" w:rsidP="006B331D">
      <w:pPr>
        <w:pStyle w:val="Akapitzlist"/>
        <w:numPr>
          <w:ilvl w:val="0"/>
          <w:numId w:val="3"/>
        </w:numPr>
      </w:pPr>
      <w:r w:rsidRPr="006B331D">
        <w:rPr>
          <w:color w:val="FF0000"/>
          <w:sz w:val="44"/>
          <w:szCs w:val="44"/>
        </w:rPr>
        <w:t xml:space="preserve">Nie bój się! </w:t>
      </w:r>
      <w:r w:rsidRPr="006B331D">
        <w:rPr>
          <w:color w:val="548DD4" w:themeColor="text2" w:themeTint="99"/>
          <w:sz w:val="44"/>
          <w:szCs w:val="44"/>
        </w:rPr>
        <w:t>Stres paraliżuje</w:t>
      </w:r>
      <w:r w:rsidRPr="006B331D">
        <w:rPr>
          <w:color w:val="548DD4" w:themeColor="text2" w:themeTint="99"/>
        </w:rPr>
        <w:t>.</w:t>
      </w:r>
    </w:p>
    <w:p w:rsidR="00F6074C" w:rsidRDefault="00F6074C" w:rsidP="00F6074C">
      <w:pPr>
        <w:pStyle w:val="Akapitzlist"/>
      </w:pPr>
      <w:r>
        <w:t>Nic nie umiesz? Na pewno nie zdasz? Masz za mało czasu? To najczęstsze wymówki. Strach dekoncentruje i niszczy plan nauki. Nie masz się czego bać, wystarczy się w spokoju pouczyć.</w:t>
      </w:r>
    </w:p>
    <w:p w:rsidR="00F6074C" w:rsidRPr="006B331D" w:rsidRDefault="00F6074C" w:rsidP="006B331D">
      <w:pPr>
        <w:pStyle w:val="Akapitzlist"/>
        <w:numPr>
          <w:ilvl w:val="0"/>
          <w:numId w:val="3"/>
        </w:numPr>
        <w:rPr>
          <w:color w:val="548DD4" w:themeColor="text2" w:themeTint="99"/>
          <w:sz w:val="44"/>
          <w:szCs w:val="44"/>
        </w:rPr>
      </w:pPr>
      <w:r w:rsidRPr="006B331D">
        <w:rPr>
          <w:color w:val="FF0000"/>
          <w:sz w:val="44"/>
          <w:szCs w:val="44"/>
        </w:rPr>
        <w:t xml:space="preserve">Bądź aktywny, </w:t>
      </w:r>
      <w:r w:rsidRPr="006B331D">
        <w:rPr>
          <w:color w:val="548DD4" w:themeColor="text2" w:themeTint="99"/>
          <w:sz w:val="44"/>
          <w:szCs w:val="44"/>
        </w:rPr>
        <w:t>nie nudź się.</w:t>
      </w:r>
    </w:p>
    <w:p w:rsidR="00F6074C" w:rsidRDefault="00F6074C" w:rsidP="00F6074C">
      <w:pPr>
        <w:pStyle w:val="Akapitzlist"/>
      </w:pPr>
      <w:r>
        <w:t>Mózg jest tym sprawniejszy, im bardziej skupiony i zaciekawiony tematem. Nawet gdy przedmiot jest nudny, musisz zaangażować pamięć. Nie wystarczy bierne czytanie. Podkreślaj, zakreślaj, notuj, dopisuj żarty, rób rysunki i mapy myśli</w:t>
      </w:r>
      <w:r w:rsidR="00C2214B">
        <w:t>, wykorzystuj kolory, przyklejaj karteczki.</w:t>
      </w:r>
    </w:p>
    <w:p w:rsidR="00F6074C" w:rsidRPr="006B331D" w:rsidRDefault="00C2214B" w:rsidP="006B331D">
      <w:pPr>
        <w:pStyle w:val="Akapitzlist"/>
        <w:numPr>
          <w:ilvl w:val="0"/>
          <w:numId w:val="3"/>
        </w:numPr>
        <w:rPr>
          <w:color w:val="548DD4" w:themeColor="text2" w:themeTint="99"/>
          <w:sz w:val="44"/>
          <w:szCs w:val="44"/>
        </w:rPr>
      </w:pPr>
      <w:r w:rsidRPr="006B331D">
        <w:rPr>
          <w:color w:val="FF0000"/>
          <w:sz w:val="44"/>
          <w:szCs w:val="44"/>
        </w:rPr>
        <w:t>Nie kuj,</w:t>
      </w:r>
      <w:r w:rsidRPr="006B331D">
        <w:rPr>
          <w:sz w:val="44"/>
          <w:szCs w:val="44"/>
        </w:rPr>
        <w:t xml:space="preserve"> </w:t>
      </w:r>
      <w:r w:rsidRPr="006B331D">
        <w:rPr>
          <w:color w:val="548DD4" w:themeColor="text2" w:themeTint="99"/>
          <w:sz w:val="44"/>
          <w:szCs w:val="44"/>
        </w:rPr>
        <w:t>zrozum.</w:t>
      </w:r>
    </w:p>
    <w:p w:rsidR="00C2214B" w:rsidRDefault="00C2214B" w:rsidP="00C2214B">
      <w:pPr>
        <w:pStyle w:val="Akapitzlist"/>
      </w:pPr>
      <w:r>
        <w:t>Nie nauczysz się całego podręcznika na pamięć. Dużo lepiej zapamiętasz materiał, jeżeli go zrozumiesz. Wtedy zaczniesz tworzyć własne skojarzenia. Mózg, by pamiętać, musi się zaangażować.</w:t>
      </w:r>
    </w:p>
    <w:p w:rsidR="00C2214B" w:rsidRPr="006B331D" w:rsidRDefault="00C2214B" w:rsidP="006B331D">
      <w:pPr>
        <w:pStyle w:val="Akapitzlist"/>
        <w:numPr>
          <w:ilvl w:val="0"/>
          <w:numId w:val="3"/>
        </w:numPr>
        <w:rPr>
          <w:sz w:val="44"/>
          <w:szCs w:val="44"/>
        </w:rPr>
      </w:pPr>
      <w:r w:rsidRPr="006B331D">
        <w:rPr>
          <w:color w:val="FF0000"/>
          <w:sz w:val="44"/>
          <w:szCs w:val="44"/>
        </w:rPr>
        <w:t xml:space="preserve">Powtarzaj, powtarzaj </w:t>
      </w:r>
      <w:r w:rsidRPr="006B331D">
        <w:rPr>
          <w:color w:val="548DD4" w:themeColor="text2" w:themeTint="99"/>
          <w:sz w:val="44"/>
          <w:szCs w:val="44"/>
        </w:rPr>
        <w:t>i jeszcze raz powtarzaj.</w:t>
      </w:r>
    </w:p>
    <w:p w:rsidR="00C2214B" w:rsidRDefault="00C2214B" w:rsidP="00C2214B">
      <w:pPr>
        <w:pStyle w:val="Akapitzlist"/>
      </w:pPr>
      <w:r>
        <w:t>Naukę możesz podzielić na etapy. Pierwszy: przejrzenie materiału, potem uważne przeczytanie, zakreślenie najważniejszych fragmentów, zrobienie notatek itp. Drugi: powtarzanie części materiału aż do zrozumienia i zapamiętania. Po nim przejście do następnej części. Trzeci: powtórzenie materiału po godzinie, dniu, tygodniu itd.</w:t>
      </w:r>
    </w:p>
    <w:p w:rsidR="00C2214B" w:rsidRPr="006B331D" w:rsidRDefault="00C2214B" w:rsidP="006B331D">
      <w:pPr>
        <w:pStyle w:val="Akapitzlist"/>
        <w:numPr>
          <w:ilvl w:val="0"/>
          <w:numId w:val="3"/>
        </w:numPr>
        <w:rPr>
          <w:color w:val="548DD4" w:themeColor="text2" w:themeTint="99"/>
          <w:sz w:val="44"/>
          <w:szCs w:val="44"/>
        </w:rPr>
      </w:pPr>
      <w:r w:rsidRPr="006B331D">
        <w:rPr>
          <w:color w:val="FF0000"/>
          <w:sz w:val="44"/>
          <w:szCs w:val="44"/>
        </w:rPr>
        <w:t xml:space="preserve">Rób zaplanowane </w:t>
      </w:r>
      <w:r w:rsidRPr="006B331D">
        <w:rPr>
          <w:color w:val="548DD4" w:themeColor="text2" w:themeTint="99"/>
          <w:sz w:val="44"/>
          <w:szCs w:val="44"/>
        </w:rPr>
        <w:t>przerwy.</w:t>
      </w:r>
    </w:p>
    <w:p w:rsidR="00C2214B" w:rsidRDefault="00C2214B" w:rsidP="00C2214B">
      <w:pPr>
        <w:pStyle w:val="Akapitzlist"/>
      </w:pPr>
      <w:r>
        <w:t>Mózg</w:t>
      </w:r>
      <w:r w:rsidR="006B331D">
        <w:t xml:space="preserve"> </w:t>
      </w:r>
      <w:r>
        <w:t>potrzebuje świeżości. Rób regularne przerwy</w:t>
      </w:r>
      <w:r w:rsidR="006B331D">
        <w:t>, np. 10 min. co 45 min. Podczas nich przebiegnij się, pospaceruj. Nie siedź przy biurku.</w:t>
      </w:r>
      <w:bookmarkStart w:id="0" w:name="_GoBack"/>
      <w:bookmarkEnd w:id="0"/>
    </w:p>
    <w:sectPr w:rsidR="00C2214B" w:rsidSect="006B33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2999"/>
    <w:multiLevelType w:val="hybridMultilevel"/>
    <w:tmpl w:val="007E1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40977"/>
    <w:multiLevelType w:val="hybridMultilevel"/>
    <w:tmpl w:val="F8B25FAC"/>
    <w:lvl w:ilvl="0" w:tplc="86E804D6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737A81"/>
    <w:multiLevelType w:val="hybridMultilevel"/>
    <w:tmpl w:val="F732E400"/>
    <w:lvl w:ilvl="0" w:tplc="65DC0FB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25"/>
    <w:rsid w:val="0038435C"/>
    <w:rsid w:val="006B331D"/>
    <w:rsid w:val="006C3225"/>
    <w:rsid w:val="00C2214B"/>
    <w:rsid w:val="00F6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2015-01-06T19:59:00Z</dcterms:created>
  <dcterms:modified xsi:type="dcterms:W3CDTF">2015-01-06T20:38:00Z</dcterms:modified>
</cp:coreProperties>
</file>